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B6BA" w14:textId="17FE4383" w:rsidR="00E242E2" w:rsidRDefault="00143A33" w:rsidP="00143A33">
      <w:pPr>
        <w:rPr>
          <w:rFonts w:ascii="Tahoma" w:eastAsia="Batang" w:hAnsi="Tahoma" w:cs="Tahoma"/>
          <w:b/>
          <w:bCs/>
          <w:sz w:val="20"/>
        </w:rPr>
      </w:pPr>
      <w:r>
        <w:rPr>
          <w:noProof/>
        </w:rPr>
        <w:drawing>
          <wp:inline distT="0" distB="0" distL="0" distR="0" wp14:anchorId="4B0716D1" wp14:editId="6A033467">
            <wp:extent cx="2611530" cy="10210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21" cy="104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0476" w14:textId="4C37A924" w:rsidR="00351122" w:rsidRPr="009D785B" w:rsidRDefault="00447AB6" w:rsidP="009D785B">
      <w:pPr>
        <w:jc w:val="center"/>
        <w:rPr>
          <w:rFonts w:ascii="Tahoma" w:eastAsia="Batang" w:hAnsi="Tahoma" w:cs="Tahoma"/>
          <w:b/>
          <w:bCs/>
          <w:color w:val="FF0000"/>
        </w:rPr>
      </w:pPr>
      <w:r>
        <w:rPr>
          <w:rFonts w:ascii="Tahoma" w:eastAsia="Batang" w:hAnsi="Tahoma" w:cs="Tahoma"/>
          <w:b/>
          <w:bCs/>
          <w:sz w:val="20"/>
        </w:rPr>
        <w:t xml:space="preserve">EDITAL DE </w:t>
      </w:r>
      <w:r w:rsidR="00351122">
        <w:rPr>
          <w:rFonts w:ascii="Tahoma" w:eastAsia="Batang" w:hAnsi="Tahoma" w:cs="Tahoma"/>
          <w:b/>
          <w:bCs/>
          <w:sz w:val="20"/>
        </w:rPr>
        <w:t>CONVOCAÇÃO</w:t>
      </w:r>
    </w:p>
    <w:p w14:paraId="6CA17779" w14:textId="67F24202" w:rsidR="00351122" w:rsidRPr="009D785B" w:rsidRDefault="009B21E2" w:rsidP="003276CF">
      <w:pPr>
        <w:jc w:val="center"/>
        <w:rPr>
          <w:rFonts w:ascii="Tahoma" w:eastAsia="Batang" w:hAnsi="Tahoma" w:cs="Tahoma"/>
          <w:b/>
          <w:bCs/>
          <w:sz w:val="20"/>
        </w:rPr>
      </w:pPr>
      <w:r>
        <w:rPr>
          <w:rFonts w:ascii="Tahoma" w:eastAsia="Batang" w:hAnsi="Tahoma" w:cs="Tahoma"/>
          <w:b/>
          <w:bCs/>
          <w:sz w:val="20"/>
        </w:rPr>
        <w:t>16</w:t>
      </w:r>
      <w:r w:rsidR="003276CF">
        <w:rPr>
          <w:rFonts w:ascii="Tahoma" w:eastAsia="Batang" w:hAnsi="Tahoma" w:cs="Tahoma"/>
          <w:b/>
          <w:bCs/>
          <w:sz w:val="20"/>
        </w:rPr>
        <w:t>ª.</w:t>
      </w:r>
      <w:r w:rsidR="00351122">
        <w:rPr>
          <w:rFonts w:ascii="Tahoma" w:eastAsia="Batang" w:hAnsi="Tahoma" w:cs="Tahoma"/>
          <w:b/>
          <w:bCs/>
          <w:sz w:val="20"/>
        </w:rPr>
        <w:t>ASSEMBL</w:t>
      </w:r>
      <w:r w:rsidR="003276CF">
        <w:rPr>
          <w:rFonts w:ascii="Tahoma" w:eastAsia="Batang" w:hAnsi="Tahoma" w:cs="Tahoma"/>
          <w:b/>
          <w:bCs/>
          <w:sz w:val="20"/>
        </w:rPr>
        <w:t>E</w:t>
      </w:r>
      <w:r w:rsidR="00351122">
        <w:rPr>
          <w:rFonts w:ascii="Tahoma" w:eastAsia="Batang" w:hAnsi="Tahoma" w:cs="Tahoma"/>
          <w:b/>
          <w:bCs/>
          <w:sz w:val="20"/>
        </w:rPr>
        <w:t xml:space="preserve">IA GERAL ORDINÁRIA </w:t>
      </w:r>
    </w:p>
    <w:p w14:paraId="1B5FAE8B" w14:textId="046E9C38" w:rsidR="00E978EC" w:rsidRPr="00604739" w:rsidRDefault="00351122" w:rsidP="0035112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 Presidente da </w:t>
      </w:r>
      <w:r w:rsidR="00447AB6">
        <w:rPr>
          <w:color w:val="000000"/>
        </w:rPr>
        <w:t>ANVIVA-</w:t>
      </w:r>
      <w:r>
        <w:rPr>
          <w:color w:val="000000"/>
        </w:rPr>
        <w:t>Associação Nacional dos Participantes dos Planos de Previdência da Fundação VIVA, no uso de suas atribuições estatutárias, convoca todos os Associados Titulares</w:t>
      </w:r>
      <w:r w:rsidR="00C14C27">
        <w:rPr>
          <w:color w:val="000000"/>
        </w:rPr>
        <w:t>, em dia com sua contribuição mensal,</w:t>
      </w:r>
      <w:r>
        <w:rPr>
          <w:color w:val="000000"/>
        </w:rPr>
        <w:t xml:space="preserve"> para 1</w:t>
      </w:r>
      <w:r w:rsidR="009B21E2">
        <w:rPr>
          <w:color w:val="000000"/>
        </w:rPr>
        <w:t>6</w:t>
      </w:r>
      <w:r>
        <w:rPr>
          <w:color w:val="000000"/>
        </w:rPr>
        <w:t>ª Assembleia Geral Ordinária</w:t>
      </w:r>
      <w:r w:rsidR="00D350FF">
        <w:rPr>
          <w:color w:val="000000"/>
        </w:rPr>
        <w:t>,</w:t>
      </w:r>
      <w:r>
        <w:rPr>
          <w:color w:val="000000"/>
        </w:rPr>
        <w:t xml:space="preserve"> na forma do Art. 34, Item III do Estatuto, a realizar-se </w:t>
      </w:r>
      <w:r w:rsidR="00191D75" w:rsidRPr="00191D75">
        <w:rPr>
          <w:b/>
          <w:bCs/>
          <w:color w:val="000000"/>
        </w:rPr>
        <w:t>dia 1</w:t>
      </w:r>
      <w:r w:rsidR="009B21E2">
        <w:rPr>
          <w:b/>
          <w:bCs/>
          <w:color w:val="000000"/>
        </w:rPr>
        <w:t>0</w:t>
      </w:r>
      <w:r w:rsidR="00191D75" w:rsidRPr="00191D75">
        <w:rPr>
          <w:b/>
          <w:bCs/>
          <w:color w:val="000000"/>
        </w:rPr>
        <w:t>/03/202</w:t>
      </w:r>
      <w:r w:rsidR="009B21E2">
        <w:rPr>
          <w:b/>
          <w:bCs/>
          <w:color w:val="000000"/>
        </w:rPr>
        <w:t>3</w:t>
      </w:r>
      <w:r w:rsidR="00191D75">
        <w:rPr>
          <w:color w:val="000000"/>
        </w:rPr>
        <w:t xml:space="preserve">, </w:t>
      </w:r>
      <w:r w:rsidR="00612AA9">
        <w:rPr>
          <w:color w:val="000000"/>
        </w:rPr>
        <w:t xml:space="preserve">a partir de </w:t>
      </w:r>
      <w:r w:rsidR="00612AA9" w:rsidRPr="001E64A0">
        <w:rPr>
          <w:b/>
          <w:bCs/>
          <w:color w:val="000000"/>
        </w:rPr>
        <w:t>08h45</w:t>
      </w:r>
      <w:r w:rsidR="00612AA9">
        <w:rPr>
          <w:color w:val="000000"/>
        </w:rPr>
        <w:t xml:space="preserve">, </w:t>
      </w:r>
      <w:r w:rsidR="006749DD">
        <w:rPr>
          <w:color w:val="000000"/>
        </w:rPr>
        <w:t>por vídeo confer</w:t>
      </w:r>
      <w:r w:rsidR="00612AA9">
        <w:rPr>
          <w:color w:val="000000"/>
        </w:rPr>
        <w:t>ê</w:t>
      </w:r>
      <w:r w:rsidR="006749DD">
        <w:rPr>
          <w:color w:val="000000"/>
        </w:rPr>
        <w:t>ncia</w:t>
      </w:r>
      <w:r w:rsidR="00582A54">
        <w:rPr>
          <w:color w:val="000000"/>
        </w:rPr>
        <w:t>.</w:t>
      </w:r>
    </w:p>
    <w:p w14:paraId="65501BFF" w14:textId="77777777" w:rsidR="00E978EC" w:rsidRDefault="00E978EC" w:rsidP="00351122">
      <w:pPr>
        <w:pStyle w:val="NormalWeb"/>
        <w:spacing w:before="0" w:beforeAutospacing="0" w:after="0" w:afterAutospacing="0"/>
        <w:jc w:val="both"/>
      </w:pPr>
    </w:p>
    <w:p w14:paraId="55FA8F84" w14:textId="0FDA5341" w:rsidR="00351122" w:rsidRPr="009D785B" w:rsidRDefault="00351122" w:rsidP="00351122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D785B">
        <w:rPr>
          <w:rFonts w:ascii="Times New Roman" w:eastAsia="Batang" w:hAnsi="Times New Roman" w:cs="Times New Roman"/>
          <w:sz w:val="24"/>
          <w:szCs w:val="24"/>
        </w:rPr>
        <w:t xml:space="preserve">I -  </w:t>
      </w:r>
      <w:r w:rsidRPr="009D785B">
        <w:rPr>
          <w:rFonts w:ascii="Times New Roman" w:eastAsia="Batang" w:hAnsi="Times New Roman" w:cs="Times New Roman"/>
          <w:b/>
          <w:sz w:val="24"/>
          <w:szCs w:val="24"/>
        </w:rPr>
        <w:t>PAUTA D</w:t>
      </w:r>
      <w:r w:rsidRPr="009D785B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A DÉCIMA </w:t>
      </w:r>
      <w:r w:rsidR="00E978EC">
        <w:rPr>
          <w:rFonts w:ascii="Times New Roman" w:eastAsia="Batang" w:hAnsi="Times New Roman" w:cs="Times New Roman"/>
          <w:b/>
          <w:bCs/>
          <w:sz w:val="24"/>
          <w:szCs w:val="24"/>
        </w:rPr>
        <w:t>SEXTA</w:t>
      </w:r>
      <w:r w:rsidRPr="009D785B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ASSEMBLEIA</w:t>
      </w:r>
      <w:r w:rsidR="00612AA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2F24EB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GERAL </w:t>
      </w:r>
      <w:r w:rsidRPr="009D785B">
        <w:rPr>
          <w:rFonts w:ascii="Times New Roman" w:eastAsia="Batang" w:hAnsi="Times New Roman" w:cs="Times New Roman"/>
          <w:b/>
          <w:bCs/>
          <w:sz w:val="24"/>
          <w:szCs w:val="24"/>
        </w:rPr>
        <w:t>ORDINÁRIA</w:t>
      </w:r>
      <w:r w:rsidR="00447AB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612AA9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08609971" w14:textId="3E0C904D" w:rsidR="00351122" w:rsidRPr="00E978EC" w:rsidRDefault="00351122" w:rsidP="00351122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9D785B">
        <w:rPr>
          <w:rFonts w:ascii="Times New Roman" w:eastAsia="Batang" w:hAnsi="Times New Roman" w:cs="Times New Roman"/>
          <w:sz w:val="24"/>
          <w:szCs w:val="24"/>
        </w:rPr>
        <w:t xml:space="preserve">1 </w:t>
      </w:r>
      <w:r w:rsidR="002B51C0">
        <w:rPr>
          <w:rFonts w:ascii="Times New Roman" w:eastAsia="Batang" w:hAnsi="Times New Roman" w:cs="Times New Roman"/>
          <w:sz w:val="24"/>
          <w:szCs w:val="24"/>
        </w:rPr>
        <w:t>-</w:t>
      </w:r>
      <w:r w:rsidRPr="009D785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E64A0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="001B2BC8" w:rsidRPr="00E978EC">
        <w:rPr>
          <w:rFonts w:eastAsia="Times New Roman" w:cstheme="minorHAnsi"/>
          <w:color w:val="000000"/>
          <w:sz w:val="24"/>
          <w:szCs w:val="24"/>
          <w:lang w:eastAsia="pt-BR"/>
        </w:rPr>
        <w:t xml:space="preserve">bertura, </w:t>
      </w:r>
      <w:r w:rsidR="00612AA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com </w:t>
      </w:r>
      <w:r w:rsidR="001B2BC8" w:rsidRPr="00E978EC">
        <w:rPr>
          <w:rFonts w:eastAsia="Times New Roman" w:cstheme="minorHAnsi"/>
          <w:color w:val="000000"/>
          <w:sz w:val="24"/>
          <w:szCs w:val="24"/>
          <w:lang w:eastAsia="pt-BR"/>
        </w:rPr>
        <w:t xml:space="preserve">verificação de quórum  </w:t>
      </w:r>
    </w:p>
    <w:p w14:paraId="7CEB3965" w14:textId="717507FA" w:rsidR="00351122" w:rsidRPr="00E978EC" w:rsidRDefault="001B2BC8" w:rsidP="00351122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E978EC">
        <w:rPr>
          <w:rFonts w:eastAsia="Batang" w:cstheme="minorHAnsi"/>
          <w:sz w:val="24"/>
          <w:szCs w:val="24"/>
        </w:rPr>
        <w:t xml:space="preserve">2 - </w:t>
      </w:r>
      <w:r w:rsidR="001E64A0">
        <w:rPr>
          <w:rFonts w:eastAsia="Batang" w:cstheme="minorHAnsi"/>
          <w:sz w:val="24"/>
          <w:szCs w:val="24"/>
        </w:rPr>
        <w:t>A</w:t>
      </w:r>
      <w:r w:rsidRPr="00E978EC">
        <w:rPr>
          <w:rFonts w:eastAsia="Batang" w:cstheme="minorHAnsi"/>
          <w:sz w:val="24"/>
          <w:szCs w:val="24"/>
        </w:rPr>
        <w:t>presentações, pelo Conselho Fiscal, do parecer sobre as demonstrações contábeis do exercício de 202</w:t>
      </w:r>
      <w:r w:rsidR="00612AA9">
        <w:rPr>
          <w:rFonts w:eastAsia="Batang" w:cstheme="minorHAnsi"/>
          <w:sz w:val="24"/>
          <w:szCs w:val="24"/>
        </w:rPr>
        <w:t>2</w:t>
      </w:r>
      <w:r w:rsidRPr="00E978EC">
        <w:rPr>
          <w:rFonts w:eastAsia="Batang" w:cstheme="minorHAnsi"/>
          <w:sz w:val="24"/>
          <w:szCs w:val="24"/>
        </w:rPr>
        <w:t xml:space="preserve"> e prestação de contas da Diretoria</w:t>
      </w:r>
    </w:p>
    <w:p w14:paraId="6705E47B" w14:textId="77A78A64" w:rsidR="00351122" w:rsidRPr="00E978EC" w:rsidRDefault="001B2BC8" w:rsidP="00351122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E978EC">
        <w:rPr>
          <w:rFonts w:eastAsia="Batang" w:cstheme="minorHAnsi"/>
          <w:sz w:val="24"/>
          <w:szCs w:val="24"/>
        </w:rPr>
        <w:t xml:space="preserve">3 </w:t>
      </w:r>
      <w:r w:rsidR="00D6334E">
        <w:rPr>
          <w:rFonts w:eastAsia="Batang" w:cstheme="minorHAnsi"/>
          <w:sz w:val="24"/>
          <w:szCs w:val="24"/>
        </w:rPr>
        <w:t>–</w:t>
      </w:r>
      <w:r w:rsidRPr="00E978EC">
        <w:rPr>
          <w:rFonts w:eastAsia="Batang" w:cstheme="minorHAnsi"/>
          <w:sz w:val="24"/>
          <w:szCs w:val="24"/>
        </w:rPr>
        <w:t xml:space="preserve"> </w:t>
      </w:r>
      <w:r w:rsidR="001E64A0">
        <w:rPr>
          <w:rFonts w:eastAsia="Batang" w:cstheme="minorHAnsi"/>
          <w:sz w:val="24"/>
          <w:szCs w:val="24"/>
        </w:rPr>
        <w:t>A</w:t>
      </w:r>
      <w:r w:rsidRPr="00E978EC">
        <w:rPr>
          <w:rFonts w:eastAsia="Batang" w:cstheme="minorHAnsi"/>
          <w:sz w:val="24"/>
          <w:szCs w:val="24"/>
        </w:rPr>
        <w:t>preciaç</w:t>
      </w:r>
      <w:r w:rsidR="00D6334E">
        <w:rPr>
          <w:rFonts w:eastAsia="Batang" w:cstheme="minorHAnsi"/>
          <w:sz w:val="24"/>
          <w:szCs w:val="24"/>
        </w:rPr>
        <w:t>ão,</w:t>
      </w:r>
      <w:r w:rsidRPr="00E978EC">
        <w:rPr>
          <w:rFonts w:eastAsia="Batang" w:cstheme="minorHAnsi"/>
          <w:sz w:val="24"/>
          <w:szCs w:val="24"/>
        </w:rPr>
        <w:t xml:space="preserve"> pelo Conselho Deliberativo</w:t>
      </w:r>
      <w:r w:rsidR="00D6334E">
        <w:rPr>
          <w:rFonts w:eastAsia="Batang" w:cstheme="minorHAnsi"/>
          <w:sz w:val="24"/>
          <w:szCs w:val="24"/>
        </w:rPr>
        <w:t>,</w:t>
      </w:r>
      <w:r w:rsidRPr="00E978EC">
        <w:rPr>
          <w:rFonts w:eastAsia="Batang" w:cstheme="minorHAnsi"/>
          <w:sz w:val="24"/>
          <w:szCs w:val="24"/>
        </w:rPr>
        <w:t xml:space="preserve"> das demonstraç</w:t>
      </w:r>
      <w:r w:rsidR="00612AA9">
        <w:rPr>
          <w:rFonts w:eastAsia="Batang" w:cstheme="minorHAnsi"/>
          <w:sz w:val="24"/>
          <w:szCs w:val="24"/>
        </w:rPr>
        <w:t>õ</w:t>
      </w:r>
      <w:r w:rsidRPr="00E978EC">
        <w:rPr>
          <w:rFonts w:eastAsia="Batang" w:cstheme="minorHAnsi"/>
          <w:sz w:val="24"/>
          <w:szCs w:val="24"/>
        </w:rPr>
        <w:t xml:space="preserve">es contábeis e das contas da </w:t>
      </w:r>
      <w:r w:rsidR="00D6334E">
        <w:rPr>
          <w:rFonts w:eastAsia="Batang" w:cstheme="minorHAnsi"/>
          <w:sz w:val="24"/>
          <w:szCs w:val="24"/>
        </w:rPr>
        <w:t>D</w:t>
      </w:r>
      <w:r w:rsidRPr="00E978EC">
        <w:rPr>
          <w:rFonts w:eastAsia="Batang" w:cstheme="minorHAnsi"/>
          <w:sz w:val="24"/>
          <w:szCs w:val="24"/>
        </w:rPr>
        <w:t xml:space="preserve">iretoria </w:t>
      </w:r>
      <w:r w:rsidR="00D6334E">
        <w:rPr>
          <w:rFonts w:eastAsia="Batang" w:cstheme="minorHAnsi"/>
          <w:sz w:val="24"/>
          <w:szCs w:val="24"/>
        </w:rPr>
        <w:t>E</w:t>
      </w:r>
      <w:r w:rsidRPr="00E978EC">
        <w:rPr>
          <w:rFonts w:eastAsia="Batang" w:cstheme="minorHAnsi"/>
          <w:sz w:val="24"/>
          <w:szCs w:val="24"/>
        </w:rPr>
        <w:t>xecutiva</w:t>
      </w:r>
      <w:r w:rsidR="00D6334E">
        <w:rPr>
          <w:rFonts w:eastAsia="Batang" w:cstheme="minorHAnsi"/>
          <w:sz w:val="24"/>
          <w:szCs w:val="24"/>
        </w:rPr>
        <w:t xml:space="preserve"> do exercício de 2022</w:t>
      </w:r>
    </w:p>
    <w:p w14:paraId="681B2836" w14:textId="589A3A17" w:rsidR="00351122" w:rsidRPr="00E978EC" w:rsidRDefault="001B2BC8" w:rsidP="00351122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E978EC">
        <w:rPr>
          <w:rFonts w:eastAsia="Batang" w:cstheme="minorHAnsi"/>
          <w:sz w:val="24"/>
          <w:szCs w:val="24"/>
        </w:rPr>
        <w:t xml:space="preserve">4 -  </w:t>
      </w:r>
      <w:r w:rsidR="001E64A0">
        <w:rPr>
          <w:rFonts w:eastAsia="Batang" w:cstheme="minorHAnsi"/>
          <w:sz w:val="24"/>
          <w:szCs w:val="24"/>
        </w:rPr>
        <w:t>P</w:t>
      </w:r>
      <w:r w:rsidRPr="00E978EC">
        <w:rPr>
          <w:rFonts w:eastAsia="Batang" w:cstheme="minorHAnsi"/>
          <w:sz w:val="24"/>
          <w:szCs w:val="24"/>
        </w:rPr>
        <w:t xml:space="preserve">roposta do </w:t>
      </w:r>
      <w:r w:rsidR="00135FC0" w:rsidRPr="00E978EC">
        <w:rPr>
          <w:rFonts w:eastAsia="Batang" w:cstheme="minorHAnsi"/>
          <w:sz w:val="24"/>
          <w:szCs w:val="24"/>
        </w:rPr>
        <w:t>P</w:t>
      </w:r>
      <w:r w:rsidRPr="00E978EC">
        <w:rPr>
          <w:rFonts w:eastAsia="Batang" w:cstheme="minorHAnsi"/>
          <w:sz w:val="24"/>
          <w:szCs w:val="24"/>
        </w:rPr>
        <w:t xml:space="preserve">lano de </w:t>
      </w:r>
      <w:r w:rsidR="00135FC0" w:rsidRPr="00E978EC">
        <w:rPr>
          <w:rFonts w:eastAsia="Batang" w:cstheme="minorHAnsi"/>
          <w:sz w:val="24"/>
          <w:szCs w:val="24"/>
        </w:rPr>
        <w:t>C</w:t>
      </w:r>
      <w:r w:rsidRPr="00E978EC">
        <w:rPr>
          <w:rFonts w:eastAsia="Batang" w:cstheme="minorHAnsi"/>
          <w:sz w:val="24"/>
          <w:szCs w:val="24"/>
        </w:rPr>
        <w:t xml:space="preserve">usteio para o exercício de </w:t>
      </w:r>
      <w:r w:rsidR="00367751">
        <w:rPr>
          <w:rFonts w:eastAsia="Batang" w:cstheme="minorHAnsi"/>
          <w:sz w:val="24"/>
          <w:szCs w:val="24"/>
        </w:rPr>
        <w:t>03/</w:t>
      </w:r>
      <w:r w:rsidRPr="00E978EC">
        <w:rPr>
          <w:rFonts w:eastAsia="Batang" w:cstheme="minorHAnsi"/>
          <w:sz w:val="24"/>
          <w:szCs w:val="24"/>
        </w:rPr>
        <w:t>202</w:t>
      </w:r>
      <w:r w:rsidR="00D6334E">
        <w:rPr>
          <w:rFonts w:eastAsia="Batang" w:cstheme="minorHAnsi"/>
          <w:sz w:val="24"/>
          <w:szCs w:val="24"/>
        </w:rPr>
        <w:t>3</w:t>
      </w:r>
      <w:r w:rsidR="00367751">
        <w:rPr>
          <w:rFonts w:eastAsia="Batang" w:cstheme="minorHAnsi"/>
          <w:sz w:val="24"/>
          <w:szCs w:val="24"/>
        </w:rPr>
        <w:t xml:space="preserve"> a 02/2024</w:t>
      </w:r>
    </w:p>
    <w:p w14:paraId="74E27E2C" w14:textId="01CEDAAB" w:rsidR="00351122" w:rsidRPr="00E978EC" w:rsidRDefault="001B2BC8" w:rsidP="00351122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E978EC">
        <w:rPr>
          <w:rFonts w:eastAsia="Batang" w:cstheme="minorHAnsi"/>
          <w:sz w:val="24"/>
          <w:szCs w:val="24"/>
        </w:rPr>
        <w:t xml:space="preserve">5 -  </w:t>
      </w:r>
      <w:r w:rsidR="001E64A0">
        <w:rPr>
          <w:rFonts w:eastAsia="Times New Roman" w:cstheme="minorHAnsi"/>
          <w:color w:val="000000"/>
          <w:sz w:val="24"/>
          <w:szCs w:val="24"/>
          <w:lang w:eastAsia="pt-BR"/>
        </w:rPr>
        <w:t>Ap</w:t>
      </w:r>
      <w:r w:rsidRPr="00E978EC">
        <w:rPr>
          <w:rFonts w:eastAsia="Times New Roman" w:cstheme="minorHAnsi"/>
          <w:color w:val="000000"/>
          <w:sz w:val="24"/>
          <w:szCs w:val="24"/>
          <w:lang w:eastAsia="pt-BR"/>
        </w:rPr>
        <w:t>resentação da Diretoria</w:t>
      </w:r>
      <w:r w:rsidR="007E0023">
        <w:rPr>
          <w:rFonts w:eastAsia="Times New Roman" w:cstheme="minorHAnsi"/>
          <w:color w:val="000000"/>
          <w:sz w:val="24"/>
          <w:szCs w:val="24"/>
          <w:lang w:eastAsia="pt-BR"/>
        </w:rPr>
        <w:t>, e formação do</w:t>
      </w:r>
      <w:r w:rsidR="00D6334E">
        <w:rPr>
          <w:rFonts w:eastAsia="Times New Roman" w:cstheme="minorHAnsi"/>
          <w:color w:val="000000"/>
          <w:sz w:val="24"/>
          <w:szCs w:val="24"/>
          <w:lang w:eastAsia="pt-BR"/>
        </w:rPr>
        <w:t>s</w:t>
      </w:r>
      <w:r w:rsidR="007E002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7E0023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Comitê</w:t>
      </w:r>
      <w:r w:rsidR="00D6334E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s</w:t>
      </w:r>
      <w:r w:rsidR="007E0023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 </w:t>
      </w:r>
      <w:r w:rsidR="00D6334E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para o </w:t>
      </w:r>
      <w:r w:rsidR="007E0023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Plano de P</w:t>
      </w:r>
      <w:r w:rsidR="00C761FD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revidência e P</w:t>
      </w:r>
      <w:r w:rsidR="007E0023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ecúlio e </w:t>
      </w:r>
      <w:r w:rsidR="00D6334E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para </w:t>
      </w:r>
      <w:r w:rsidR="007E0023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o Plano Viva Futuro</w:t>
      </w:r>
    </w:p>
    <w:p w14:paraId="762E4AB9" w14:textId="2C76C4CF" w:rsidR="00D6334E" w:rsidRDefault="001B2BC8" w:rsidP="00351122">
      <w:pPr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E978EC">
        <w:rPr>
          <w:rFonts w:eastAsia="Batang" w:cstheme="minorHAnsi"/>
          <w:sz w:val="24"/>
          <w:szCs w:val="24"/>
        </w:rPr>
        <w:t xml:space="preserve">6 -  </w:t>
      </w:r>
      <w:r w:rsidR="001E64A0">
        <w:rPr>
          <w:rFonts w:eastAsia="Batang" w:cstheme="minorHAnsi"/>
          <w:sz w:val="24"/>
          <w:szCs w:val="24"/>
        </w:rPr>
        <w:t>A</w:t>
      </w:r>
      <w:r w:rsidRPr="00E978EC">
        <w:rPr>
          <w:rFonts w:eastAsia="Batang" w:cstheme="minorHAnsi"/>
          <w:sz w:val="24"/>
          <w:szCs w:val="24"/>
        </w:rPr>
        <w:t xml:space="preserve">ssuntos gerais </w:t>
      </w:r>
      <w:r w:rsidR="00D6334E">
        <w:rPr>
          <w:rFonts w:eastAsia="Batang" w:cstheme="minorHAnsi"/>
          <w:sz w:val="24"/>
          <w:szCs w:val="24"/>
        </w:rPr>
        <w:t xml:space="preserve">e </w:t>
      </w:r>
      <w:r w:rsidRPr="00E978EC">
        <w:rPr>
          <w:rFonts w:eastAsia="Batang" w:cstheme="minorHAnsi"/>
          <w:sz w:val="24"/>
          <w:szCs w:val="24"/>
        </w:rPr>
        <w:t>administrativos</w:t>
      </w:r>
      <w:r w:rsidR="00D6334E">
        <w:rPr>
          <w:rFonts w:eastAsia="Batang" w:cstheme="minorHAnsi"/>
          <w:sz w:val="24"/>
          <w:szCs w:val="24"/>
        </w:rPr>
        <w:t>;</w:t>
      </w:r>
    </w:p>
    <w:p w14:paraId="300F6708" w14:textId="35A920F9" w:rsidR="00351122" w:rsidRDefault="00D6334E" w:rsidP="0035112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7 - </w:t>
      </w:r>
      <w:r w:rsidR="00E978EC" w:rsidRPr="00E978EC">
        <w:rPr>
          <w:rFonts w:cstheme="minorHAnsi"/>
          <w:sz w:val="24"/>
          <w:szCs w:val="24"/>
        </w:rPr>
        <w:t xml:space="preserve"> Palavra Livre</w:t>
      </w:r>
    </w:p>
    <w:p w14:paraId="4DEDF41D" w14:textId="3CBAEA15" w:rsidR="00447AB6" w:rsidRDefault="00447AB6" w:rsidP="003511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B2F088" w14:textId="1281CB2A" w:rsidR="00447AB6" w:rsidRDefault="00447AB6" w:rsidP="003511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7AB6">
        <w:rPr>
          <w:rFonts w:cstheme="minorHAnsi"/>
          <w:b/>
          <w:bCs/>
          <w:sz w:val="24"/>
          <w:szCs w:val="24"/>
        </w:rPr>
        <w:t>Observação</w:t>
      </w:r>
      <w:r>
        <w:rPr>
          <w:rFonts w:cstheme="minorHAnsi"/>
          <w:sz w:val="24"/>
          <w:szCs w:val="24"/>
        </w:rPr>
        <w:t>:</w:t>
      </w:r>
    </w:p>
    <w:p w14:paraId="4058EC02" w14:textId="0DABB8B7" w:rsidR="009B21E2" w:rsidRPr="00E242E2" w:rsidRDefault="00447AB6" w:rsidP="0035112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associados Titulares, que desejarem participar da 16ª. Assembleia</w:t>
      </w:r>
      <w:r w:rsidR="001E64A0">
        <w:rPr>
          <w:rFonts w:cstheme="minorHAnsi"/>
          <w:sz w:val="24"/>
          <w:szCs w:val="24"/>
        </w:rPr>
        <w:t xml:space="preserve"> Geral</w:t>
      </w:r>
      <w:r w:rsidR="00C14C27">
        <w:rPr>
          <w:rFonts w:cstheme="minorHAnsi"/>
          <w:sz w:val="24"/>
          <w:szCs w:val="24"/>
        </w:rPr>
        <w:t xml:space="preserve"> Ordinária, por vídeo conferência</w:t>
      </w:r>
      <w:r>
        <w:rPr>
          <w:rFonts w:cstheme="minorHAnsi"/>
          <w:sz w:val="24"/>
          <w:szCs w:val="24"/>
        </w:rPr>
        <w:t>, deverão enviar</w:t>
      </w:r>
      <w:r w:rsidR="00C14C27">
        <w:rPr>
          <w:rFonts w:cstheme="minorHAnsi"/>
          <w:sz w:val="24"/>
          <w:szCs w:val="24"/>
        </w:rPr>
        <w:t xml:space="preserve">, até dia 8 de março, </w:t>
      </w:r>
      <w:r>
        <w:rPr>
          <w:rFonts w:cstheme="minorHAnsi"/>
          <w:sz w:val="24"/>
          <w:szCs w:val="24"/>
        </w:rPr>
        <w:t xml:space="preserve">um e-mail para </w:t>
      </w:r>
      <w:r w:rsidRPr="00C14C27">
        <w:rPr>
          <w:rFonts w:cstheme="minorHAnsi"/>
          <w:b/>
          <w:bCs/>
          <w:sz w:val="24"/>
          <w:szCs w:val="24"/>
        </w:rPr>
        <w:t>contato@anviva.org</w:t>
      </w:r>
      <w:r>
        <w:rPr>
          <w:rFonts w:cstheme="minorHAnsi"/>
          <w:sz w:val="24"/>
          <w:szCs w:val="24"/>
        </w:rPr>
        <w:t xml:space="preserve"> </w:t>
      </w:r>
      <w:r w:rsidR="00C14C27">
        <w:rPr>
          <w:rFonts w:cstheme="minorHAnsi"/>
          <w:sz w:val="24"/>
          <w:szCs w:val="24"/>
        </w:rPr>
        <w:t>manifestando esse interesse. No dia da Assembleia</w:t>
      </w:r>
      <w:r>
        <w:rPr>
          <w:rFonts w:cstheme="minorHAnsi"/>
          <w:sz w:val="24"/>
          <w:szCs w:val="24"/>
        </w:rPr>
        <w:t xml:space="preserve"> receber</w:t>
      </w:r>
      <w:r w:rsidR="00C14C27">
        <w:rPr>
          <w:rFonts w:cstheme="minorHAnsi"/>
          <w:sz w:val="24"/>
          <w:szCs w:val="24"/>
        </w:rPr>
        <w:t xml:space="preserve">ão </w:t>
      </w:r>
      <w:r>
        <w:rPr>
          <w:rFonts w:cstheme="minorHAnsi"/>
          <w:sz w:val="24"/>
          <w:szCs w:val="24"/>
        </w:rPr>
        <w:t>o link de conexão.</w:t>
      </w:r>
    </w:p>
    <w:p w14:paraId="59F059EC" w14:textId="285A624B" w:rsidR="00351122" w:rsidRDefault="00351122" w:rsidP="0035112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9ABFE0A" w14:textId="268E9093" w:rsidR="00E978EC" w:rsidRPr="00E978EC" w:rsidRDefault="00E242E2" w:rsidP="00E242E2">
      <w:pPr>
        <w:jc w:val="center"/>
        <w:rPr>
          <w:sz w:val="24"/>
          <w:szCs w:val="24"/>
        </w:rPr>
      </w:pPr>
      <w:r w:rsidRPr="00E978EC">
        <w:rPr>
          <w:sz w:val="24"/>
          <w:szCs w:val="24"/>
        </w:rPr>
        <w:t>Atenciosament</w:t>
      </w:r>
      <w:r>
        <w:rPr>
          <w:sz w:val="24"/>
          <w:szCs w:val="24"/>
        </w:rPr>
        <w:t>e</w:t>
      </w:r>
    </w:p>
    <w:p w14:paraId="5AF53D36" w14:textId="77777777" w:rsidR="00604739" w:rsidRDefault="00604739" w:rsidP="00604739">
      <w:pPr>
        <w:jc w:val="center"/>
        <w:rPr>
          <w:sz w:val="24"/>
          <w:szCs w:val="24"/>
        </w:rPr>
      </w:pPr>
      <w:r w:rsidRPr="00E978EC">
        <w:rPr>
          <w:sz w:val="24"/>
          <w:szCs w:val="24"/>
        </w:rPr>
        <w:t xml:space="preserve">Newton </w:t>
      </w:r>
      <w:r>
        <w:rPr>
          <w:sz w:val="24"/>
          <w:szCs w:val="24"/>
        </w:rPr>
        <w:t>C</w:t>
      </w:r>
      <w:r w:rsidRPr="00E978EC">
        <w:rPr>
          <w:sz w:val="24"/>
          <w:szCs w:val="24"/>
        </w:rPr>
        <w:t>outinho</w:t>
      </w:r>
    </w:p>
    <w:p w14:paraId="4B64A9A8" w14:textId="0D3A2446" w:rsidR="009B21E2" w:rsidRDefault="00604739" w:rsidP="00604739">
      <w:pPr>
        <w:jc w:val="center"/>
        <w:rPr>
          <w:sz w:val="24"/>
          <w:szCs w:val="24"/>
        </w:rPr>
      </w:pPr>
      <w:r w:rsidRPr="00E978EC">
        <w:rPr>
          <w:sz w:val="24"/>
          <w:szCs w:val="24"/>
        </w:rPr>
        <w:t xml:space="preserve">Presidente da </w:t>
      </w:r>
      <w:r>
        <w:rPr>
          <w:sz w:val="24"/>
          <w:szCs w:val="24"/>
        </w:rPr>
        <w:t>ANVIVA</w:t>
      </w:r>
    </w:p>
    <w:p w14:paraId="1AF0C4B7" w14:textId="77777777" w:rsidR="00604739" w:rsidRDefault="00604739" w:rsidP="00604739">
      <w:pPr>
        <w:jc w:val="center"/>
        <w:rPr>
          <w:sz w:val="24"/>
          <w:szCs w:val="24"/>
        </w:rPr>
      </w:pPr>
    </w:p>
    <w:p w14:paraId="77773272" w14:textId="77777777" w:rsidR="00604739" w:rsidRPr="00E242E2" w:rsidRDefault="00604739" w:rsidP="00604739">
      <w:pPr>
        <w:jc w:val="center"/>
        <w:rPr>
          <w:sz w:val="24"/>
          <w:szCs w:val="24"/>
        </w:rPr>
      </w:pPr>
    </w:p>
    <w:p w14:paraId="6FCD6B6B" w14:textId="77777777" w:rsidR="009B21E2" w:rsidRDefault="009B21E2" w:rsidP="009B21E2">
      <w:r w:rsidRPr="00050045">
        <w:t>ACESSE</w:t>
      </w:r>
      <w:r>
        <w:t xml:space="preserve"> A PÁGINA</w:t>
      </w:r>
      <w:r w:rsidRPr="00050045">
        <w:t xml:space="preserve">: </w:t>
      </w:r>
      <w:r>
        <w:t>www.anviva</w:t>
      </w:r>
      <w:r w:rsidRPr="00050045">
        <w:t>.org</w:t>
      </w:r>
    </w:p>
    <w:p w14:paraId="2E79A267" w14:textId="21B757EE" w:rsidR="009B21E2" w:rsidRPr="00E242E2" w:rsidRDefault="009B21E2" w:rsidP="00E242E2">
      <w:r>
        <w:t>E-MAIL: contato@anviva.</w:t>
      </w:r>
      <w:r w:rsidR="00E242E2">
        <w:t>org</w:t>
      </w:r>
    </w:p>
    <w:sectPr w:rsidR="009B21E2" w:rsidRPr="00E24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22"/>
    <w:rsid w:val="00041822"/>
    <w:rsid w:val="00045C58"/>
    <w:rsid w:val="00135FC0"/>
    <w:rsid w:val="00143A33"/>
    <w:rsid w:val="00191D75"/>
    <w:rsid w:val="001A2066"/>
    <w:rsid w:val="001B2BC8"/>
    <w:rsid w:val="001E64A0"/>
    <w:rsid w:val="001F3D59"/>
    <w:rsid w:val="002B51C0"/>
    <w:rsid w:val="002F24EB"/>
    <w:rsid w:val="003276CF"/>
    <w:rsid w:val="00351122"/>
    <w:rsid w:val="00367751"/>
    <w:rsid w:val="00372ADC"/>
    <w:rsid w:val="0037604A"/>
    <w:rsid w:val="00447AB6"/>
    <w:rsid w:val="004F36AE"/>
    <w:rsid w:val="00582A54"/>
    <w:rsid w:val="00604739"/>
    <w:rsid w:val="00612AA9"/>
    <w:rsid w:val="00623802"/>
    <w:rsid w:val="006749DD"/>
    <w:rsid w:val="00771A23"/>
    <w:rsid w:val="007C6EA0"/>
    <w:rsid w:val="007E0023"/>
    <w:rsid w:val="00822A11"/>
    <w:rsid w:val="00910E74"/>
    <w:rsid w:val="00931215"/>
    <w:rsid w:val="009B21E2"/>
    <w:rsid w:val="009D785B"/>
    <w:rsid w:val="00C14C27"/>
    <w:rsid w:val="00C761FD"/>
    <w:rsid w:val="00D350FF"/>
    <w:rsid w:val="00D6334E"/>
    <w:rsid w:val="00DF761F"/>
    <w:rsid w:val="00E242E2"/>
    <w:rsid w:val="00E71241"/>
    <w:rsid w:val="00E978EC"/>
    <w:rsid w:val="00EC6E58"/>
    <w:rsid w:val="00F5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459E"/>
  <w15:chartTrackingRefBased/>
  <w15:docId w15:val="{F83BB54A-3594-4468-B103-4B5FC0E3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1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11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1122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44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Associação ANVIVA</dc:creator>
  <cp:keywords/>
  <dc:description/>
  <cp:lastModifiedBy>Eloa Cathi Lor</cp:lastModifiedBy>
  <cp:revision>13</cp:revision>
  <dcterms:created xsi:type="dcterms:W3CDTF">2023-01-18T19:18:00Z</dcterms:created>
  <dcterms:modified xsi:type="dcterms:W3CDTF">2023-02-10T10:58:00Z</dcterms:modified>
</cp:coreProperties>
</file>